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678" w:rsidRDefault="00360678" w:rsidP="00360678">
      <w:r>
        <w:t>Voiture électrique : bientôt des routes à induction en France ?</w:t>
      </w:r>
    </w:p>
    <w:p w:rsidR="00360678" w:rsidRDefault="00360678" w:rsidP="00360678">
      <w:r w:rsidRPr="00360678">
        <w:drawing>
          <wp:inline distT="0" distB="0" distL="0" distR="0">
            <wp:extent cx="5760720" cy="3228535"/>
            <wp:effectExtent l="0" t="0" r="0" b="0"/>
            <wp:docPr id="1" name="Image 1" descr="https://www.automobile-propre.com/wp-content/uploads/2020/10/Electreon_Vehicle-route-recharge-electr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utomobile-propre.com/wp-content/uploads/2020/10/Electreon_Vehicle-route-recharge-electriqu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2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678" w:rsidRDefault="00360678" w:rsidP="00360678">
      <w:r>
        <w:t xml:space="preserve">Le spécialiste des travaux routiers </w:t>
      </w:r>
      <w:proofErr w:type="spellStart"/>
      <w:r>
        <w:t>Eurovia</w:t>
      </w:r>
      <w:proofErr w:type="spellEnd"/>
      <w:r>
        <w:t xml:space="preserve"> et la start-up </w:t>
      </w:r>
      <w:proofErr w:type="spellStart"/>
      <w:r>
        <w:t>ElectReon</w:t>
      </w:r>
      <w:proofErr w:type="spellEnd"/>
      <w:r>
        <w:t xml:space="preserve"> ont signé un protocole d’accord pour la construction de routes de recharge à induction en Europe.</w:t>
      </w:r>
    </w:p>
    <w:p w:rsidR="00360678" w:rsidRDefault="00360678" w:rsidP="00360678"/>
    <w:p w:rsidR="00360678" w:rsidRDefault="00360678" w:rsidP="00360678">
      <w:r>
        <w:t xml:space="preserve">L’autonomie illimitée en voiture électrique viendra peut-être des routes à induction. Le principe est simple : des bobines placées sous la route s’activent au passage d’un véhicule et le recharge tout en roulant. Fini les (longs) arrêts aux bornes ? L’accord conclu entre </w:t>
      </w:r>
      <w:proofErr w:type="spellStart"/>
      <w:r>
        <w:t>Eurovia</w:t>
      </w:r>
      <w:proofErr w:type="spellEnd"/>
      <w:r>
        <w:t xml:space="preserve"> et </w:t>
      </w:r>
      <w:proofErr w:type="spellStart"/>
      <w:r>
        <w:t>ElectReon</w:t>
      </w:r>
      <w:proofErr w:type="spellEnd"/>
      <w:r>
        <w:t xml:space="preserve"> ouvre en tout cas la voie à l’expansion de cette technologie en Europe. La filiale de Vinci construction et la start-up israélienne experte des routes à induction souhaitent équiper la France, l’Allemagne et la Belgique.</w:t>
      </w:r>
    </w:p>
    <w:p w:rsidR="00360678" w:rsidRDefault="00360678" w:rsidP="00360678"/>
    <w:p w:rsidR="00886A97" w:rsidRDefault="00360678" w:rsidP="00360678">
      <w:bookmarkStart w:id="0" w:name="_GoBack"/>
      <w:r>
        <w:t xml:space="preserve">Dans leur lettre d’intention, ils annoncent vouloir développer une « route électrique à induction » en </w:t>
      </w:r>
      <w:bookmarkEnd w:id="0"/>
      <w:r>
        <w:t xml:space="preserve">s’appuyant notamment sur les « opérateurs de flottes et de réseaux ». Le système développé par </w:t>
      </w:r>
      <w:proofErr w:type="spellStart"/>
      <w:r>
        <w:t>ElectReon</w:t>
      </w:r>
      <w:proofErr w:type="spellEnd"/>
      <w:r>
        <w:t xml:space="preserve"> implique l’installation (de série ou à posteriori) d’un chargeur spécifique à bord des véhicules. Un dispositif qui peut peser « jusqu’à 12 kg » pour un véhicule léger, selon l’entreprise. Les bobines, incrustées dans la chaussée à 8 cm de profondeur, doivent permettre de recharger à puissance élevée. Si les premiers tests avec un camion électrique ont permis de charger à 45 kW, l’objectif annoncé est d’atteindre les 125 kW sur autoroute.</w:t>
      </w:r>
    </w:p>
    <w:sectPr w:rsidR="00886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678"/>
    <w:rsid w:val="00360678"/>
    <w:rsid w:val="00886A97"/>
    <w:rsid w:val="00F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98F6"/>
  <w15:chartTrackingRefBased/>
  <w15:docId w15:val="{3F723F48-8166-454E-9EEC-7661B18D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Schaeffer</dc:creator>
  <cp:keywords/>
  <dc:description/>
  <cp:lastModifiedBy>Evelyne Schaeffer</cp:lastModifiedBy>
  <cp:revision>1</cp:revision>
  <dcterms:created xsi:type="dcterms:W3CDTF">2020-10-23T06:51:00Z</dcterms:created>
  <dcterms:modified xsi:type="dcterms:W3CDTF">2020-10-23T06:51:00Z</dcterms:modified>
</cp:coreProperties>
</file>